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招标公告附件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法定代表人身份证明书</w:t>
      </w:r>
    </w:p>
    <w:p>
      <w:pPr>
        <w:spacing w:line="400" w:lineRule="exact"/>
        <w:jc w:val="center"/>
        <w:rPr>
          <w:rFonts w:ascii="宋体" w:hAnsi="宋体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　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附：法定代表人身份证复印件（</w:t>
            </w:r>
            <w:r>
              <w:rPr>
                <w:rFonts w:hint="eastAsia" w:ascii="宋体" w:hAnsi="宋体"/>
                <w:color w:val="FF0000"/>
              </w:rPr>
              <w:t>正反面</w:t>
            </w:r>
            <w:r>
              <w:rPr>
                <w:rFonts w:hint="eastAsia" w:ascii="宋体" w:hAnsi="宋体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ZTJkMDQ0MDk2YjYyYmE5NjJmNTYyMTIwOWZhMGMifQ=="/>
  </w:docVars>
  <w:rsids>
    <w:rsidRoot w:val="1C096A6A"/>
    <w:rsid w:val="1C0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2022-09-09T09:27:00Z</dcterms:created>
  <dc:creator>RUI</dc:creator>
  <cp:lastModifiedBy>RUI</cp:lastModifiedBy>
  <dcterms:modified xsi:type="dcterms:W3CDTF">2022-09-09T09:28:19Z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7557BF9F1E8B46CDB9BA4DF3A3041F52</vt:lpwstr>
  </property>
</Properties>
</file>