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</w:pPr>
      <w:bookmarkStart w:id="4" w:name="_GoBack"/>
      <w:bookmarkEnd w:id="4"/>
      <w:bookmarkStart w:id="0" w:name="_Toc69810748"/>
      <w:bookmarkStart w:id="1" w:name="_Toc82520904"/>
      <w:bookmarkStart w:id="2" w:name="_Toc82507468"/>
      <w:bookmarkStart w:id="3" w:name="_Toc82522273"/>
      <w:r>
        <w:rPr>
          <w:rFonts w:hint="eastAsia"/>
        </w:rPr>
        <w:t>招标公告附件</w:t>
      </w:r>
      <w:r>
        <w:t>1</w:t>
      </w:r>
      <w:bookmarkEnd w:id="0"/>
      <w:r>
        <w:rPr>
          <w:rFonts w:hint="eastAsia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sz w:val="28"/>
          <w:szCs w:val="28"/>
        </w:rPr>
      </w:pPr>
    </w:p>
    <w:tbl>
      <w:tblPr>
        <w:tblStyle w:val="4"/>
        <w:tblW w:w="50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76"/>
        <w:gridCol w:w="2268"/>
        <w:gridCol w:w="3544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544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238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法定代表人身份证明书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3544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详见招标公告附件2（加盖公章）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法定代表人授权委托书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3544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详见招标公告附件3（加盖公章）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</w:t>
            </w:r>
            <w:r>
              <w:rPr>
                <w:rFonts w:ascii="Arial Rounded MT Bold" w:hAnsi="宋体"/>
              </w:rPr>
              <w:t>（</w:t>
            </w:r>
            <w:r>
              <w:rPr>
                <w:rFonts w:ascii="Arial Rounded MT Bold" w:hAnsi="Arial Rounded MT Bold"/>
                <w:shd w:val="clear" w:color="auto" w:fill="FFFFFF"/>
              </w:rPr>
              <w:t>creditcity</w:t>
            </w:r>
            <w:r>
              <w:rPr>
                <w:rFonts w:hint="eastAsia" w:ascii="Arial Rounded MT Bold" w:hAnsi="宋体"/>
                <w:shd w:val="clear" w:color="auto" w:fill="FFFFFF"/>
              </w:rPr>
              <w:t>.</w:t>
            </w:r>
            <w:r>
              <w:rPr>
                <w:rFonts w:ascii="Arial Rounded MT Bold" w:hAnsi="Arial Rounded MT Bold"/>
                <w:shd w:val="clear" w:color="auto" w:fill="FFFFFF"/>
              </w:rPr>
              <w:t>creditchina</w:t>
            </w:r>
            <w:r>
              <w:rPr>
                <w:rFonts w:hint="eastAsia" w:ascii="Arial Rounded MT Bold" w:hAnsi="宋体"/>
                <w:shd w:val="clear" w:color="auto" w:fill="FFFFFF"/>
              </w:rPr>
              <w:t>.</w:t>
            </w:r>
            <w:r>
              <w:rPr>
                <w:rFonts w:ascii="Arial Rounded MT Bold" w:hAnsi="Arial Rounded MT Bold"/>
                <w:shd w:val="clear" w:color="auto" w:fill="FFFFFF"/>
              </w:rPr>
              <w:t>gov</w:t>
            </w:r>
            <w:r>
              <w:rPr>
                <w:rFonts w:hint="eastAsia" w:ascii="Arial Rounded MT Bold" w:hAnsi="宋体"/>
                <w:shd w:val="clear" w:color="auto" w:fill="FFFFFF"/>
              </w:rPr>
              <w:t>.</w:t>
            </w:r>
            <w:r>
              <w:rPr>
                <w:rFonts w:ascii="Arial Rounded MT Bold" w:hAnsi="Arial Rounded MT Bold"/>
                <w:shd w:val="clear" w:color="auto" w:fill="FFFFFF"/>
              </w:rPr>
              <w:t>cn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本项目不接受联合体投标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需提供说明并加盖公章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spacing w:line="360" w:lineRule="auto"/>
        <w:rPr>
          <w:rFonts w:ascii="宋体" w:hAnsi="宋体"/>
          <w:color w:val="FF0000"/>
        </w:rPr>
      </w:pPr>
      <w:r>
        <w:rPr>
          <w:rFonts w:hint="eastAsia" w:ascii="宋体" w:hAnsi="宋体"/>
          <w:color w:val="000000"/>
        </w:rPr>
        <w:t>4.以上资料需同时提供电子扫描件。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27B645F4"/>
    <w:rsid w:val="2F933DF7"/>
    <w:rsid w:val="3F9D5476"/>
    <w:rsid w:val="3FFF1496"/>
    <w:rsid w:val="4F702F4F"/>
    <w:rsid w:val="5F655DC4"/>
    <w:rsid w:val="72AA1853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0</TotalTime>
  <ScaleCrop>false</ScaleCrop>
  <LinksUpToDate>false</LinksUpToDate>
  <CharactersWithSpaces>589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SZNEWS</cp:lastModifiedBy>
  <dcterms:modified xsi:type="dcterms:W3CDTF">2023-05-25T10:08:03Z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0D291FB76274432C8150A119C0AB8388</vt:lpwstr>
  </property>
</Properties>
</file>